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4879" w:rsidRDefault="00354879" w:rsidP="00354879">
      <w:pPr>
        <w:pStyle w:val="Zkladntext"/>
        <w:rPr>
          <w:rFonts w:ascii="Times New Roman" w:hAnsi="Times New Roman"/>
          <w:b w:val="0"/>
          <w:sz w:val="22"/>
          <w:szCs w:val="22"/>
          <w:lang w:eastAsia="ar-SA"/>
        </w:rPr>
      </w:pPr>
    </w:p>
    <w:p w:rsidR="00354879" w:rsidRDefault="00354879" w:rsidP="00354879">
      <w:pPr>
        <w:pStyle w:val="Zkladntext"/>
        <w:rPr>
          <w:rFonts w:ascii="Times New Roman" w:hAnsi="Times New Roman"/>
          <w:b w:val="0"/>
          <w:sz w:val="22"/>
          <w:szCs w:val="22"/>
          <w:lang w:eastAsia="ar-SA"/>
        </w:rPr>
      </w:pPr>
    </w:p>
    <w:p w:rsidR="00354879" w:rsidRPr="00E75C79" w:rsidRDefault="00354879" w:rsidP="00354879">
      <w:pPr>
        <w:pStyle w:val="BodyText1"/>
        <w:jc w:val="both"/>
        <w:rPr>
          <w:rFonts w:asciiTheme="minorHAnsi" w:hAnsiTheme="minorHAnsi" w:cstheme="majorHAnsi"/>
          <w:sz w:val="20"/>
          <w:szCs w:val="20"/>
          <w:lang w:val="sk-SK"/>
        </w:rPr>
      </w:pPr>
      <w:r>
        <w:rPr>
          <w:rFonts w:asciiTheme="minorHAnsi" w:hAnsiTheme="minorHAnsi" w:cstheme="majorHAnsi"/>
          <w:sz w:val="20"/>
          <w:szCs w:val="20"/>
          <w:lang w:val="sk-SK"/>
        </w:rPr>
        <w:t>Príloha č.</w:t>
      </w:r>
      <w:r w:rsidR="00A428BA">
        <w:rPr>
          <w:rFonts w:asciiTheme="minorHAnsi" w:hAnsiTheme="minorHAnsi" w:cstheme="majorHAnsi"/>
          <w:sz w:val="20"/>
          <w:szCs w:val="20"/>
          <w:lang w:val="sk-SK"/>
        </w:rPr>
        <w:t xml:space="preserve"> 6</w:t>
      </w:r>
      <w:r>
        <w:rPr>
          <w:rFonts w:asciiTheme="minorHAnsi" w:hAnsiTheme="minorHAnsi" w:cstheme="majorHAnsi"/>
          <w:sz w:val="20"/>
          <w:szCs w:val="20"/>
          <w:lang w:val="sk-SK"/>
        </w:rPr>
        <w:t xml:space="preserve"> – </w:t>
      </w:r>
      <w:r w:rsidR="00A428BA">
        <w:rPr>
          <w:rFonts w:asciiTheme="minorHAnsi" w:hAnsiTheme="minorHAnsi" w:cstheme="majorHAnsi"/>
          <w:sz w:val="20"/>
          <w:szCs w:val="20"/>
          <w:lang w:val="sk-SK"/>
        </w:rPr>
        <w:t xml:space="preserve">Výzvy na predloženie cenovej ponuky - </w:t>
      </w:r>
      <w:bookmarkStart w:id="0" w:name="_GoBack"/>
      <w:bookmarkEnd w:id="0"/>
      <w:r>
        <w:rPr>
          <w:rFonts w:asciiTheme="minorHAnsi" w:hAnsiTheme="minorHAnsi" w:cstheme="majorHAnsi"/>
          <w:sz w:val="20"/>
          <w:szCs w:val="20"/>
          <w:lang w:val="sk-SK"/>
        </w:rPr>
        <w:t>informácia o </w:t>
      </w:r>
      <w:proofErr w:type="spellStart"/>
      <w:r>
        <w:rPr>
          <w:rFonts w:asciiTheme="minorHAnsi" w:hAnsiTheme="minorHAnsi" w:cstheme="majorHAnsi"/>
          <w:sz w:val="20"/>
          <w:szCs w:val="20"/>
          <w:lang w:val="sk-SK"/>
        </w:rPr>
        <w:t>benchmarkoch</w:t>
      </w:r>
      <w:proofErr w:type="spellEnd"/>
    </w:p>
    <w:p w:rsidR="00354879" w:rsidRDefault="00354879" w:rsidP="00354879">
      <w:pPr>
        <w:pStyle w:val="Zkladntext"/>
        <w:rPr>
          <w:rFonts w:ascii="Times New Roman" w:hAnsi="Times New Roman"/>
          <w:b w:val="0"/>
          <w:sz w:val="22"/>
          <w:szCs w:val="22"/>
          <w:lang w:eastAsia="ar-SA"/>
        </w:rPr>
      </w:pPr>
    </w:p>
    <w:p w:rsidR="00354879" w:rsidRPr="00A32C53" w:rsidRDefault="00354879" w:rsidP="00354879">
      <w:pPr>
        <w:jc w:val="both"/>
        <w:rPr>
          <w:sz w:val="24"/>
          <w:szCs w:val="24"/>
        </w:rPr>
      </w:pPr>
      <w:r w:rsidRPr="00A32C53">
        <w:rPr>
          <w:sz w:val="24"/>
          <w:szCs w:val="24"/>
        </w:rPr>
        <w:t>Finančný limit určený Poskytovateľom pomoci je nasledovný:</w:t>
      </w:r>
    </w:p>
    <w:p w:rsidR="00354879" w:rsidRDefault="00354879" w:rsidP="00354879">
      <w:pPr>
        <w:pStyle w:val="Odsekzoznamu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46A617BC" wp14:editId="6CE96C00">
            <wp:extent cx="4476750" cy="2590800"/>
            <wp:effectExtent l="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464" t="10288" r="17824" b="9759"/>
                    <a:stretch/>
                  </pic:blipFill>
                  <pic:spPr bwMode="auto">
                    <a:xfrm>
                      <a:off x="0" y="0"/>
                      <a:ext cx="4476750" cy="259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4879" w:rsidRDefault="00354879" w:rsidP="00354879">
      <w:pPr>
        <w:pStyle w:val="Odsekzoznamu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51E11AA2" wp14:editId="43C7A293">
            <wp:extent cx="4381500" cy="2619375"/>
            <wp:effectExtent l="0" t="0" r="0" b="952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4795" t="14402" r="19147" b="4762"/>
                    <a:stretch/>
                  </pic:blipFill>
                  <pic:spPr bwMode="auto">
                    <a:xfrm>
                      <a:off x="0" y="0"/>
                      <a:ext cx="4381500" cy="2619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4879" w:rsidRDefault="00354879" w:rsidP="00354879">
      <w:pPr>
        <w:pStyle w:val="Odsekzoznamu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5CB4C68E" wp14:editId="1E3217AB">
            <wp:extent cx="4391025" cy="2657475"/>
            <wp:effectExtent l="0" t="0" r="9525" b="9525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961" t="9995" r="18816" b="7995"/>
                    <a:stretch/>
                  </pic:blipFill>
                  <pic:spPr bwMode="auto">
                    <a:xfrm>
                      <a:off x="0" y="0"/>
                      <a:ext cx="4391025" cy="2657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4879" w:rsidRPr="00A32C53" w:rsidRDefault="00354879" w:rsidP="00354879">
      <w:pPr>
        <w:autoSpaceDE w:val="0"/>
        <w:autoSpaceDN w:val="0"/>
        <w:adjustRightInd w:val="0"/>
        <w:rPr>
          <w:rFonts w:ascii="Arial" w:hAnsi="Arial" w:cs="Arial"/>
          <w:color w:val="000000"/>
          <w:sz w:val="12"/>
          <w:szCs w:val="12"/>
        </w:rPr>
      </w:pPr>
      <w:r>
        <w:rPr>
          <w:rFonts w:ascii="Arial" w:hAnsi="Arial" w:cs="Arial"/>
          <w:b/>
          <w:bCs/>
          <w:color w:val="000000"/>
          <w:sz w:val="12"/>
          <w:szCs w:val="12"/>
        </w:rPr>
        <w:t xml:space="preserve">                      </w:t>
      </w:r>
      <w:r w:rsidRPr="00A32C53">
        <w:rPr>
          <w:rFonts w:ascii="Arial" w:hAnsi="Arial" w:cs="Arial"/>
          <w:b/>
          <w:bCs/>
          <w:color w:val="000000"/>
          <w:sz w:val="12"/>
          <w:szCs w:val="12"/>
        </w:rPr>
        <w:t>9 Náklady na každých 2 ďalších žiakov (</w:t>
      </w:r>
      <w:proofErr w:type="spellStart"/>
      <w:r w:rsidRPr="00A32C53">
        <w:rPr>
          <w:rFonts w:ascii="Arial" w:hAnsi="Arial" w:cs="Arial"/>
          <w:b/>
          <w:bCs/>
          <w:color w:val="000000"/>
          <w:sz w:val="12"/>
          <w:szCs w:val="12"/>
        </w:rPr>
        <w:t>kl</w:t>
      </w:r>
      <w:proofErr w:type="spellEnd"/>
      <w:r w:rsidRPr="00A32C53">
        <w:rPr>
          <w:rFonts w:ascii="Arial" w:hAnsi="Arial" w:cs="Arial"/>
          <w:b/>
          <w:bCs/>
          <w:color w:val="000000"/>
          <w:sz w:val="12"/>
          <w:szCs w:val="12"/>
        </w:rPr>
        <w:t xml:space="preserve">. stanica 2ks + žiacky stôl 1ks + stolička 2ks): 760 €) </w:t>
      </w:r>
    </w:p>
    <w:p w:rsidR="00354879" w:rsidRDefault="00354879" w:rsidP="00354879">
      <w:pPr>
        <w:pStyle w:val="Odsekzoznamu"/>
        <w:jc w:val="both"/>
        <w:rPr>
          <w:sz w:val="24"/>
          <w:szCs w:val="24"/>
        </w:rPr>
      </w:pPr>
      <w:r w:rsidRPr="00A32C53">
        <w:rPr>
          <w:rFonts w:ascii="Arial" w:hAnsi="Arial" w:cs="Arial"/>
          <w:b/>
          <w:bCs/>
          <w:color w:val="000000"/>
          <w:sz w:val="12"/>
          <w:szCs w:val="12"/>
        </w:rPr>
        <w:t xml:space="preserve">10 Náklady na každých 2 ďalších žiakov (žiacky stôl 1ks + stolička 2ks):260 €) </w:t>
      </w:r>
      <w:r w:rsidRPr="00A32C53"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354879" w:rsidRDefault="00354879" w:rsidP="00354879">
      <w:pPr>
        <w:pStyle w:val="Odsekzoznamu"/>
        <w:jc w:val="both"/>
        <w:rPr>
          <w:sz w:val="24"/>
          <w:szCs w:val="24"/>
        </w:rPr>
      </w:pPr>
    </w:p>
    <w:p w:rsidR="00354879" w:rsidRDefault="00354879" w:rsidP="00354879">
      <w:pPr>
        <w:pStyle w:val="Odsekzoznamu"/>
        <w:jc w:val="both"/>
        <w:rPr>
          <w:noProof/>
        </w:rPr>
      </w:pPr>
      <w:r>
        <w:rPr>
          <w:noProof/>
        </w:rPr>
        <w:drawing>
          <wp:inline distT="0" distB="0" distL="0" distR="0" wp14:anchorId="02C2CC0C" wp14:editId="061AA26F">
            <wp:extent cx="4343400" cy="2828925"/>
            <wp:effectExtent l="0" t="0" r="0" b="952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291" t="9112" r="19312" b="3586"/>
                    <a:stretch/>
                  </pic:blipFill>
                  <pic:spPr bwMode="auto">
                    <a:xfrm>
                      <a:off x="0" y="0"/>
                      <a:ext cx="4343400" cy="2828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32C53">
        <w:rPr>
          <w:noProof/>
        </w:rPr>
        <w:t xml:space="preserve"> </w:t>
      </w:r>
      <w:r>
        <w:rPr>
          <w:noProof/>
        </w:rPr>
        <w:drawing>
          <wp:inline distT="0" distB="0" distL="0" distR="0" wp14:anchorId="46D62709" wp14:editId="20A46345">
            <wp:extent cx="4305300" cy="1771650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456" t="15579" r="19809" b="29747"/>
                    <a:stretch/>
                  </pic:blipFill>
                  <pic:spPr bwMode="auto">
                    <a:xfrm>
                      <a:off x="0" y="0"/>
                      <a:ext cx="4305300" cy="1771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4879" w:rsidRDefault="00354879" w:rsidP="00354879">
      <w:pPr>
        <w:pStyle w:val="Default"/>
        <w:rPr>
          <w:sz w:val="12"/>
          <w:szCs w:val="12"/>
        </w:rPr>
      </w:pPr>
      <w:r>
        <w:rPr>
          <w:b/>
          <w:bCs/>
          <w:sz w:val="12"/>
          <w:szCs w:val="12"/>
        </w:rPr>
        <w:t xml:space="preserve">                      11 </w:t>
      </w:r>
      <w:proofErr w:type="spellStart"/>
      <w:r>
        <w:rPr>
          <w:b/>
          <w:bCs/>
          <w:sz w:val="12"/>
          <w:szCs w:val="12"/>
        </w:rPr>
        <w:t>Náklady</w:t>
      </w:r>
      <w:proofErr w:type="spellEnd"/>
      <w:r>
        <w:rPr>
          <w:b/>
          <w:bCs/>
          <w:sz w:val="12"/>
          <w:szCs w:val="12"/>
        </w:rPr>
        <w:t xml:space="preserve"> </w:t>
      </w:r>
      <w:proofErr w:type="spellStart"/>
      <w:proofErr w:type="gramStart"/>
      <w:r>
        <w:rPr>
          <w:b/>
          <w:bCs/>
          <w:sz w:val="12"/>
          <w:szCs w:val="12"/>
        </w:rPr>
        <w:t>na</w:t>
      </w:r>
      <w:proofErr w:type="spellEnd"/>
      <w:proofErr w:type="gramEnd"/>
      <w:r>
        <w:rPr>
          <w:b/>
          <w:bCs/>
          <w:sz w:val="12"/>
          <w:szCs w:val="12"/>
        </w:rPr>
        <w:t xml:space="preserve"> </w:t>
      </w:r>
      <w:proofErr w:type="spellStart"/>
      <w:r>
        <w:rPr>
          <w:b/>
          <w:bCs/>
          <w:sz w:val="12"/>
          <w:szCs w:val="12"/>
        </w:rPr>
        <w:t>každých</w:t>
      </w:r>
      <w:proofErr w:type="spellEnd"/>
      <w:r>
        <w:rPr>
          <w:b/>
          <w:bCs/>
          <w:sz w:val="12"/>
          <w:szCs w:val="12"/>
        </w:rPr>
        <w:t xml:space="preserve"> 2 </w:t>
      </w:r>
      <w:proofErr w:type="spellStart"/>
      <w:r>
        <w:rPr>
          <w:b/>
          <w:bCs/>
          <w:sz w:val="12"/>
          <w:szCs w:val="12"/>
        </w:rPr>
        <w:t>ďalších</w:t>
      </w:r>
      <w:proofErr w:type="spellEnd"/>
      <w:r>
        <w:rPr>
          <w:b/>
          <w:bCs/>
          <w:sz w:val="12"/>
          <w:szCs w:val="12"/>
        </w:rPr>
        <w:t xml:space="preserve"> </w:t>
      </w:r>
      <w:proofErr w:type="spellStart"/>
      <w:r>
        <w:rPr>
          <w:b/>
          <w:bCs/>
          <w:sz w:val="12"/>
          <w:szCs w:val="12"/>
        </w:rPr>
        <w:t>žiakov</w:t>
      </w:r>
      <w:proofErr w:type="spellEnd"/>
      <w:r>
        <w:rPr>
          <w:b/>
          <w:bCs/>
          <w:sz w:val="12"/>
          <w:szCs w:val="12"/>
        </w:rPr>
        <w:t xml:space="preserve"> (</w:t>
      </w:r>
      <w:proofErr w:type="spellStart"/>
      <w:r>
        <w:rPr>
          <w:b/>
          <w:bCs/>
          <w:sz w:val="12"/>
          <w:szCs w:val="12"/>
        </w:rPr>
        <w:t>žiacky</w:t>
      </w:r>
      <w:proofErr w:type="spellEnd"/>
      <w:r>
        <w:rPr>
          <w:b/>
          <w:bCs/>
          <w:sz w:val="12"/>
          <w:szCs w:val="12"/>
        </w:rPr>
        <w:t xml:space="preserve"> </w:t>
      </w:r>
      <w:proofErr w:type="spellStart"/>
      <w:r>
        <w:rPr>
          <w:b/>
          <w:bCs/>
          <w:sz w:val="12"/>
          <w:szCs w:val="12"/>
        </w:rPr>
        <w:t>stôl</w:t>
      </w:r>
      <w:proofErr w:type="spellEnd"/>
      <w:r>
        <w:rPr>
          <w:b/>
          <w:bCs/>
          <w:sz w:val="12"/>
          <w:szCs w:val="12"/>
        </w:rPr>
        <w:t xml:space="preserve"> 1ks + </w:t>
      </w:r>
      <w:proofErr w:type="spellStart"/>
      <w:r>
        <w:rPr>
          <w:b/>
          <w:bCs/>
          <w:sz w:val="12"/>
          <w:szCs w:val="12"/>
        </w:rPr>
        <w:t>stolička</w:t>
      </w:r>
      <w:proofErr w:type="spellEnd"/>
      <w:r>
        <w:rPr>
          <w:b/>
          <w:bCs/>
          <w:sz w:val="12"/>
          <w:szCs w:val="12"/>
        </w:rPr>
        <w:t xml:space="preserve"> 2ks):260 € </w:t>
      </w:r>
    </w:p>
    <w:p w:rsidR="00354879" w:rsidRDefault="00354879" w:rsidP="00354879">
      <w:pPr>
        <w:pStyle w:val="Odsekzoznamu"/>
        <w:jc w:val="both"/>
        <w:rPr>
          <w:noProof/>
        </w:rPr>
      </w:pPr>
      <w:r>
        <w:rPr>
          <w:b/>
          <w:bCs/>
          <w:sz w:val="12"/>
          <w:szCs w:val="12"/>
        </w:rPr>
        <w:t xml:space="preserve">12 </w:t>
      </w:r>
      <w:r>
        <w:rPr>
          <w:sz w:val="16"/>
          <w:szCs w:val="16"/>
        </w:rPr>
        <w:t xml:space="preserve">Stacionárnym pracoviskom sa myslí pevné/nemobilné pracovisko žiaka </w:t>
      </w:r>
      <w:r>
        <w:t xml:space="preserve"> </w:t>
      </w:r>
    </w:p>
    <w:p w:rsidR="00354879" w:rsidRDefault="00354879" w:rsidP="00354879">
      <w:pPr>
        <w:pStyle w:val="Odsekzoznamu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5D8124E8" wp14:editId="3E71C620">
            <wp:extent cx="4324350" cy="2809875"/>
            <wp:effectExtent l="0" t="0" r="0" b="9525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5456" t="8819" r="19477" b="4468"/>
                    <a:stretch/>
                  </pic:blipFill>
                  <pic:spPr bwMode="auto">
                    <a:xfrm>
                      <a:off x="0" y="0"/>
                      <a:ext cx="4324350" cy="2809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4879" w:rsidRDefault="00354879" w:rsidP="00354879">
      <w:pPr>
        <w:pStyle w:val="Odsekzoznamu"/>
        <w:jc w:val="both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DCA9E68" wp14:editId="512BBB05">
            <wp:extent cx="4267200" cy="2457450"/>
            <wp:effectExtent l="0" t="0" r="0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5786" t="9995" r="20139" b="14168"/>
                    <a:stretch/>
                  </pic:blipFill>
                  <pic:spPr bwMode="auto">
                    <a:xfrm>
                      <a:off x="0" y="0"/>
                      <a:ext cx="4267200" cy="245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4879" w:rsidRDefault="00354879" w:rsidP="00354879">
      <w:pPr>
        <w:pStyle w:val="Odsekzoznamu"/>
        <w:jc w:val="both"/>
        <w:rPr>
          <w:sz w:val="24"/>
          <w:szCs w:val="24"/>
        </w:rPr>
      </w:pPr>
      <w:r>
        <w:rPr>
          <w:b/>
          <w:bCs/>
          <w:sz w:val="12"/>
          <w:szCs w:val="12"/>
        </w:rPr>
        <w:t xml:space="preserve">13 </w:t>
      </w:r>
      <w:r>
        <w:rPr>
          <w:sz w:val="16"/>
          <w:szCs w:val="16"/>
        </w:rPr>
        <w:t xml:space="preserve">Stacionárnym pracoviskom sa myslí pevné/nemobilné pracovisko žiaka </w:t>
      </w:r>
      <w:r>
        <w:t xml:space="preserve"> </w:t>
      </w:r>
    </w:p>
    <w:p w:rsidR="00354879" w:rsidRDefault="00354879" w:rsidP="00354879">
      <w:pPr>
        <w:pStyle w:val="Odsekzoznamu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15B29459" wp14:editId="7EF1D286">
            <wp:extent cx="4305300" cy="238125"/>
            <wp:effectExtent l="0" t="0" r="0" b="9525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5952" t="7936" r="19312" b="84715"/>
                    <a:stretch/>
                  </pic:blipFill>
                  <pic:spPr bwMode="auto">
                    <a:xfrm>
                      <a:off x="0" y="0"/>
                      <a:ext cx="4305300" cy="238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4879" w:rsidRDefault="00354879" w:rsidP="00354879">
      <w:pPr>
        <w:jc w:val="both"/>
        <w:rPr>
          <w:sz w:val="24"/>
          <w:szCs w:val="24"/>
        </w:rPr>
      </w:pPr>
    </w:p>
    <w:p w:rsidR="00354879" w:rsidRPr="00A32C53" w:rsidRDefault="00354879" w:rsidP="00354879">
      <w:pPr>
        <w:jc w:val="both"/>
        <w:rPr>
          <w:sz w:val="24"/>
          <w:szCs w:val="24"/>
        </w:rPr>
      </w:pPr>
      <w:r w:rsidRPr="00A32C53">
        <w:rPr>
          <w:sz w:val="24"/>
          <w:szCs w:val="24"/>
        </w:rPr>
        <w:t xml:space="preserve">RO/SO v </w:t>
      </w:r>
      <w:proofErr w:type="spellStart"/>
      <w:r w:rsidRPr="00A32C53">
        <w:rPr>
          <w:sz w:val="24"/>
          <w:szCs w:val="24"/>
        </w:rPr>
        <w:t>ŽoNFP</w:t>
      </w:r>
      <w:proofErr w:type="spellEnd"/>
      <w:r w:rsidRPr="00A32C53">
        <w:rPr>
          <w:sz w:val="24"/>
          <w:szCs w:val="24"/>
        </w:rPr>
        <w:t xml:space="preserve"> na základe výsledkov prieskumu trhu / VO realizovaných žiadateľom akceptuje prekročenie jednotkovej ceny jednotlivých komponentov </w:t>
      </w:r>
      <w:r w:rsidRPr="00A32C53">
        <w:rPr>
          <w:b/>
          <w:bCs/>
          <w:sz w:val="24"/>
          <w:szCs w:val="24"/>
        </w:rPr>
        <w:t xml:space="preserve">max. o 15%, </w:t>
      </w:r>
      <w:r w:rsidRPr="00A32C53">
        <w:rPr>
          <w:sz w:val="24"/>
          <w:szCs w:val="24"/>
        </w:rPr>
        <w:t xml:space="preserve">pričom výsledná cena </w:t>
      </w:r>
      <w:proofErr w:type="spellStart"/>
      <w:r w:rsidRPr="00A32C53">
        <w:rPr>
          <w:sz w:val="24"/>
          <w:szCs w:val="24"/>
        </w:rPr>
        <w:t>benchmarku</w:t>
      </w:r>
      <w:proofErr w:type="spellEnd"/>
      <w:r w:rsidRPr="00A32C53">
        <w:rPr>
          <w:sz w:val="24"/>
          <w:szCs w:val="24"/>
        </w:rPr>
        <w:t xml:space="preserve"> za odbornú učebňu / knižnicu nesmie byť prekročená.</w:t>
      </w:r>
    </w:p>
    <w:p w:rsidR="00354879" w:rsidRDefault="00354879" w:rsidP="00354879">
      <w:pPr>
        <w:pStyle w:val="Default"/>
      </w:pPr>
      <w:r w:rsidRPr="00C46880">
        <w:t>(</w:t>
      </w:r>
      <w:proofErr w:type="gramStart"/>
      <w:r w:rsidRPr="00C46880">
        <w:t>benchmark</w:t>
      </w:r>
      <w:proofErr w:type="gramEnd"/>
      <w:r w:rsidRPr="00C46880">
        <w:t xml:space="preserve"> -– t. j. </w:t>
      </w:r>
      <w:proofErr w:type="spellStart"/>
      <w:r w:rsidRPr="00C46880">
        <w:t>smerný</w:t>
      </w:r>
      <w:proofErr w:type="spellEnd"/>
      <w:r w:rsidRPr="00C46880">
        <w:t xml:space="preserve"> </w:t>
      </w:r>
      <w:proofErr w:type="spellStart"/>
      <w:r w:rsidRPr="00C46880">
        <w:t>ukazovateľ</w:t>
      </w:r>
      <w:proofErr w:type="spellEnd"/>
      <w:r w:rsidRPr="00C46880">
        <w:t xml:space="preserve"> </w:t>
      </w:r>
      <w:proofErr w:type="spellStart"/>
      <w:r w:rsidRPr="00C46880">
        <w:t>mernej</w:t>
      </w:r>
      <w:proofErr w:type="spellEnd"/>
      <w:r w:rsidRPr="00C46880">
        <w:t xml:space="preserve"> </w:t>
      </w:r>
      <w:proofErr w:type="spellStart"/>
      <w:r w:rsidRPr="00C46880">
        <w:t>investičnej</w:t>
      </w:r>
      <w:proofErr w:type="spellEnd"/>
      <w:r w:rsidRPr="00C46880">
        <w:t xml:space="preserve"> </w:t>
      </w:r>
      <w:proofErr w:type="spellStart"/>
      <w:r w:rsidRPr="00C46880">
        <w:t>náročnosti</w:t>
      </w:r>
      <w:proofErr w:type="spellEnd"/>
      <w:r w:rsidRPr="00C46880">
        <w:t xml:space="preserve">) </w:t>
      </w:r>
    </w:p>
    <w:p w:rsidR="00354879" w:rsidRPr="00C46880" w:rsidRDefault="00354879" w:rsidP="00354879">
      <w:pPr>
        <w:pStyle w:val="Default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240"/>
        <w:gridCol w:w="1559"/>
        <w:gridCol w:w="2263"/>
      </w:tblGrid>
      <w:tr w:rsidR="00354879" w:rsidRPr="00C46880" w:rsidTr="00291A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0" w:type="dxa"/>
          </w:tcPr>
          <w:p w:rsidR="00354879" w:rsidRPr="00C46880" w:rsidRDefault="00354879" w:rsidP="00291A3D">
            <w:pPr>
              <w:rPr>
                <w:sz w:val="24"/>
                <w:szCs w:val="24"/>
              </w:rPr>
            </w:pPr>
            <w:proofErr w:type="spellStart"/>
            <w:r w:rsidRPr="00C46880">
              <w:rPr>
                <w:sz w:val="24"/>
                <w:szCs w:val="24"/>
              </w:rPr>
              <w:t>Odborná</w:t>
            </w:r>
            <w:proofErr w:type="spellEnd"/>
            <w:r w:rsidRPr="00C46880">
              <w:rPr>
                <w:sz w:val="24"/>
                <w:szCs w:val="24"/>
              </w:rPr>
              <w:t xml:space="preserve"> </w:t>
            </w:r>
            <w:proofErr w:type="spellStart"/>
            <w:r w:rsidRPr="00C46880">
              <w:rPr>
                <w:sz w:val="24"/>
                <w:szCs w:val="24"/>
              </w:rPr>
              <w:t>učebňa</w:t>
            </w:r>
            <w:proofErr w:type="spellEnd"/>
          </w:p>
        </w:tc>
        <w:tc>
          <w:tcPr>
            <w:tcW w:w="1559" w:type="dxa"/>
          </w:tcPr>
          <w:p w:rsidR="00354879" w:rsidRPr="00C46880" w:rsidRDefault="00354879" w:rsidP="00291A3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C46880">
              <w:rPr>
                <w:sz w:val="24"/>
                <w:szCs w:val="24"/>
              </w:rPr>
              <w:t>Benchmark s DPH</w:t>
            </w:r>
          </w:p>
        </w:tc>
        <w:tc>
          <w:tcPr>
            <w:tcW w:w="2263" w:type="dxa"/>
          </w:tcPr>
          <w:p w:rsidR="00354879" w:rsidRPr="008C0DCF" w:rsidRDefault="00354879" w:rsidP="00291A3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8C0DCF">
              <w:t>Dodatočná</w:t>
            </w:r>
            <w:proofErr w:type="spellEnd"/>
            <w:r w:rsidRPr="008C0DCF">
              <w:t xml:space="preserve"> </w:t>
            </w:r>
            <w:proofErr w:type="spellStart"/>
            <w:r w:rsidRPr="008C0DCF">
              <w:t>investičná</w:t>
            </w:r>
            <w:proofErr w:type="spellEnd"/>
            <w:r w:rsidRPr="008C0DCF">
              <w:t xml:space="preserve"> </w:t>
            </w:r>
            <w:proofErr w:type="spellStart"/>
            <w:r w:rsidRPr="008C0DCF">
              <w:t>náročnosť</w:t>
            </w:r>
            <w:proofErr w:type="spellEnd"/>
            <w:r w:rsidRPr="008C0DCF">
              <w:t xml:space="preserve"> </w:t>
            </w:r>
            <w:proofErr w:type="spellStart"/>
            <w:r w:rsidRPr="008C0DCF">
              <w:t>na</w:t>
            </w:r>
            <w:proofErr w:type="spellEnd"/>
            <w:r w:rsidRPr="008C0DCF">
              <w:t xml:space="preserve"> </w:t>
            </w:r>
            <w:proofErr w:type="spellStart"/>
            <w:r w:rsidRPr="008C0DCF">
              <w:t>jedného</w:t>
            </w:r>
            <w:proofErr w:type="spellEnd"/>
            <w:r w:rsidRPr="008C0DCF">
              <w:t xml:space="preserve"> </w:t>
            </w:r>
            <w:proofErr w:type="spellStart"/>
            <w:r w:rsidRPr="008C0DCF">
              <w:t>žiaka</w:t>
            </w:r>
            <w:proofErr w:type="spellEnd"/>
            <w:r w:rsidRPr="008C0DCF">
              <w:t xml:space="preserve"> s DPH</w:t>
            </w:r>
          </w:p>
        </w:tc>
      </w:tr>
      <w:tr w:rsidR="00354879" w:rsidRPr="00C46880" w:rsidTr="00291A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0" w:type="dxa"/>
          </w:tcPr>
          <w:p w:rsidR="00354879" w:rsidRPr="00C46880" w:rsidRDefault="00354879" w:rsidP="00291A3D">
            <w:pPr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 xml:space="preserve">IKT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učebňa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(16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žiakov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) - variant </w:t>
            </w:r>
            <w:proofErr w:type="spellStart"/>
            <w:r w:rsidRPr="00C46880">
              <w:rPr>
                <w:color w:val="000000"/>
                <w:sz w:val="24"/>
                <w:szCs w:val="24"/>
              </w:rPr>
              <w:t>klientske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stanice</w:t>
            </w:r>
            <w:proofErr w:type="spellEnd"/>
          </w:p>
        </w:tc>
        <w:tc>
          <w:tcPr>
            <w:tcW w:w="1559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16 930 EUR</w:t>
            </w:r>
          </w:p>
        </w:tc>
        <w:tc>
          <w:tcPr>
            <w:tcW w:w="2263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430 EUR</w:t>
            </w:r>
          </w:p>
        </w:tc>
      </w:tr>
      <w:tr w:rsidR="00354879" w:rsidRPr="00C46880" w:rsidTr="00291A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0" w:type="dxa"/>
          </w:tcPr>
          <w:p w:rsidR="00354879" w:rsidRPr="00C46880" w:rsidRDefault="00354879" w:rsidP="00291A3D">
            <w:pPr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 xml:space="preserve">IKT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učebňa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(16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žiakov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>) - variant notebook/tablet</w:t>
            </w:r>
          </w:p>
        </w:tc>
        <w:tc>
          <w:tcPr>
            <w:tcW w:w="1559" w:type="dxa"/>
          </w:tcPr>
          <w:p w:rsidR="00354879" w:rsidRPr="008365C2" w:rsidRDefault="00354879" w:rsidP="00291A3D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21 780 EUR</w:t>
            </w:r>
          </w:p>
        </w:tc>
        <w:tc>
          <w:tcPr>
            <w:tcW w:w="2263" w:type="dxa"/>
          </w:tcPr>
          <w:p w:rsidR="00354879" w:rsidRPr="008365C2" w:rsidRDefault="00354879" w:rsidP="00291A3D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730 EUR</w:t>
            </w:r>
          </w:p>
        </w:tc>
      </w:tr>
      <w:tr w:rsidR="00354879" w:rsidRPr="00C46880" w:rsidTr="00291A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0" w:type="dxa"/>
          </w:tcPr>
          <w:p w:rsidR="00354879" w:rsidRPr="00C46880" w:rsidRDefault="00354879" w:rsidP="00291A3D">
            <w:pPr>
              <w:rPr>
                <w:sz w:val="24"/>
                <w:szCs w:val="24"/>
              </w:rPr>
            </w:pPr>
            <w:proofErr w:type="spellStart"/>
            <w:r w:rsidRPr="008365C2">
              <w:rPr>
                <w:color w:val="000000"/>
                <w:sz w:val="24"/>
                <w:szCs w:val="24"/>
              </w:rPr>
              <w:t>Jazyková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učebňa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(16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žiakov</w:t>
            </w:r>
            <w:proofErr w:type="spellEnd"/>
          </w:p>
        </w:tc>
        <w:tc>
          <w:tcPr>
            <w:tcW w:w="1559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10 830 EUR</w:t>
            </w:r>
          </w:p>
        </w:tc>
        <w:tc>
          <w:tcPr>
            <w:tcW w:w="2263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430 EUR</w:t>
            </w:r>
          </w:p>
        </w:tc>
      </w:tr>
      <w:tr w:rsidR="00354879" w:rsidRPr="00C46880" w:rsidTr="00291A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0" w:type="dxa"/>
          </w:tcPr>
          <w:p w:rsidR="00354879" w:rsidRPr="00C46880" w:rsidRDefault="00354879" w:rsidP="00291A3D">
            <w:pPr>
              <w:rPr>
                <w:sz w:val="24"/>
                <w:szCs w:val="24"/>
              </w:rPr>
            </w:pPr>
            <w:proofErr w:type="spellStart"/>
            <w:r w:rsidRPr="008365C2">
              <w:rPr>
                <w:color w:val="000000"/>
                <w:sz w:val="24"/>
                <w:szCs w:val="24"/>
              </w:rPr>
              <w:t>Fyzikálna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učebňa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(16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žiakov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1559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57 130 EUR</w:t>
            </w:r>
          </w:p>
        </w:tc>
        <w:tc>
          <w:tcPr>
            <w:tcW w:w="2263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180 EUR</w:t>
            </w:r>
          </w:p>
        </w:tc>
      </w:tr>
      <w:tr w:rsidR="00354879" w:rsidRPr="00C46880" w:rsidTr="00291A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0" w:type="dxa"/>
          </w:tcPr>
          <w:p w:rsidR="00354879" w:rsidRPr="00C46880" w:rsidRDefault="00354879" w:rsidP="00291A3D">
            <w:pPr>
              <w:rPr>
                <w:sz w:val="24"/>
                <w:szCs w:val="24"/>
              </w:rPr>
            </w:pPr>
            <w:proofErr w:type="spellStart"/>
            <w:r w:rsidRPr="008365C2">
              <w:rPr>
                <w:color w:val="000000"/>
                <w:sz w:val="24"/>
                <w:szCs w:val="24"/>
              </w:rPr>
              <w:t>Biologická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>/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chemická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učebňa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(16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žiakov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>)</w:t>
            </w:r>
          </w:p>
        </w:tc>
        <w:tc>
          <w:tcPr>
            <w:tcW w:w="1559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57 680 EUR</w:t>
            </w:r>
          </w:p>
        </w:tc>
        <w:tc>
          <w:tcPr>
            <w:tcW w:w="2263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180 EUR</w:t>
            </w:r>
          </w:p>
        </w:tc>
      </w:tr>
      <w:tr w:rsidR="00354879" w:rsidRPr="00C46880" w:rsidTr="00291A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0" w:type="dxa"/>
          </w:tcPr>
          <w:p w:rsidR="00354879" w:rsidRPr="00C46880" w:rsidRDefault="00354879" w:rsidP="00291A3D">
            <w:pPr>
              <w:rPr>
                <w:sz w:val="24"/>
                <w:szCs w:val="24"/>
              </w:rPr>
            </w:pPr>
            <w:proofErr w:type="spellStart"/>
            <w:r w:rsidRPr="008365C2">
              <w:rPr>
                <w:color w:val="000000"/>
                <w:sz w:val="24"/>
                <w:szCs w:val="24"/>
              </w:rPr>
              <w:t>Polytechnická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učebňa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učebňa</w:t>
            </w:r>
            <w:proofErr w:type="spellEnd"/>
            <w:r w:rsidRPr="008365C2">
              <w:rPr>
                <w:color w:val="000000"/>
                <w:sz w:val="24"/>
                <w:szCs w:val="24"/>
              </w:rPr>
              <w:t xml:space="preserve">) (16 </w:t>
            </w:r>
            <w:proofErr w:type="spellStart"/>
            <w:r w:rsidRPr="008365C2">
              <w:rPr>
                <w:color w:val="000000"/>
                <w:sz w:val="24"/>
                <w:szCs w:val="24"/>
              </w:rPr>
              <w:t>žiakov</w:t>
            </w:r>
            <w:proofErr w:type="spellEnd"/>
          </w:p>
        </w:tc>
        <w:tc>
          <w:tcPr>
            <w:tcW w:w="1559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58 340 EUR</w:t>
            </w:r>
          </w:p>
        </w:tc>
        <w:tc>
          <w:tcPr>
            <w:tcW w:w="2263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80 EUR</w:t>
            </w:r>
          </w:p>
        </w:tc>
      </w:tr>
      <w:tr w:rsidR="00354879" w:rsidRPr="00C46880" w:rsidTr="00291A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0" w:type="dxa"/>
          </w:tcPr>
          <w:p w:rsidR="00354879" w:rsidRPr="00C46880" w:rsidRDefault="00354879" w:rsidP="00291A3D">
            <w:pPr>
              <w:rPr>
                <w:sz w:val="24"/>
                <w:szCs w:val="24"/>
              </w:rPr>
            </w:pPr>
            <w:r w:rsidRPr="00C46880">
              <w:rPr>
                <w:sz w:val="24"/>
                <w:szCs w:val="24"/>
              </w:rPr>
              <w:t>Knižnica</w:t>
            </w:r>
          </w:p>
        </w:tc>
        <w:tc>
          <w:tcPr>
            <w:tcW w:w="1559" w:type="dxa"/>
          </w:tcPr>
          <w:p w:rsidR="00354879" w:rsidRPr="00C46880" w:rsidRDefault="00354879" w:rsidP="00291A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8365C2">
              <w:rPr>
                <w:color w:val="000000"/>
                <w:sz w:val="24"/>
                <w:szCs w:val="24"/>
              </w:rPr>
              <w:t>5</w:t>
            </w:r>
            <w:r w:rsidRPr="00C46880">
              <w:rPr>
                <w:color w:val="000000"/>
                <w:sz w:val="24"/>
                <w:szCs w:val="24"/>
              </w:rPr>
              <w:t>2</w:t>
            </w:r>
            <w:r w:rsidRPr="008365C2">
              <w:rPr>
                <w:color w:val="000000"/>
                <w:sz w:val="24"/>
                <w:szCs w:val="24"/>
              </w:rPr>
              <w:t xml:space="preserve"> </w:t>
            </w:r>
            <w:r w:rsidRPr="00C46880">
              <w:rPr>
                <w:color w:val="000000"/>
                <w:sz w:val="24"/>
                <w:szCs w:val="24"/>
              </w:rPr>
              <w:t>45</w:t>
            </w:r>
            <w:r w:rsidRPr="008365C2">
              <w:rPr>
                <w:color w:val="000000"/>
                <w:sz w:val="24"/>
                <w:szCs w:val="24"/>
              </w:rPr>
              <w:t>0 EUR</w:t>
            </w:r>
          </w:p>
        </w:tc>
        <w:tc>
          <w:tcPr>
            <w:tcW w:w="2263" w:type="dxa"/>
          </w:tcPr>
          <w:p w:rsidR="00354879" w:rsidRPr="00C46880" w:rsidRDefault="00354879" w:rsidP="00354879">
            <w:pPr>
              <w:pStyle w:val="Odsekzoznamu"/>
              <w:numPr>
                <w:ilvl w:val="0"/>
                <w:numId w:val="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</w:tbl>
    <w:p w:rsidR="00354879" w:rsidRPr="00E75C79" w:rsidRDefault="00354879" w:rsidP="00354879">
      <w:pPr>
        <w:pStyle w:val="Zkladntext"/>
        <w:rPr>
          <w:sz w:val="22"/>
          <w:szCs w:val="22"/>
        </w:rPr>
      </w:pPr>
    </w:p>
    <w:p w:rsidR="007324AE" w:rsidRDefault="007324AE"/>
    <w:sectPr w:rsidR="007324AE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1043B" w:rsidRDefault="00F1043B">
      <w:r>
        <w:separator/>
      </w:r>
    </w:p>
  </w:endnote>
  <w:endnote w:type="continuationSeparator" w:id="0">
    <w:p w:rsidR="00F1043B" w:rsidRDefault="00F104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802832"/>
      <w:docPartObj>
        <w:docPartGallery w:val="Page Numbers (Bottom of Page)"/>
        <w:docPartUnique/>
      </w:docPartObj>
    </w:sdtPr>
    <w:sdtEndPr/>
    <w:sdtContent>
      <w:p w:rsidR="00DB5DC3" w:rsidRDefault="00354879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428BA">
          <w:rPr>
            <w:noProof/>
          </w:rPr>
          <w:t>3</w:t>
        </w:r>
        <w:r>
          <w:fldChar w:fldCharType="end"/>
        </w:r>
      </w:p>
    </w:sdtContent>
  </w:sdt>
  <w:p w:rsidR="00DB5DC3" w:rsidRDefault="00F1043B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1043B" w:rsidRDefault="00F1043B">
      <w:r>
        <w:separator/>
      </w:r>
    </w:p>
  </w:footnote>
  <w:footnote w:type="continuationSeparator" w:id="0">
    <w:p w:rsidR="00F1043B" w:rsidRDefault="00F104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5DC3" w:rsidRDefault="00354879" w:rsidP="00FC1F51">
    <w:pPr>
      <w:pStyle w:val="Hlavika"/>
      <w:jc w:val="cen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20AC173" wp14:editId="61AC2906">
          <wp:simplePos x="0" y="0"/>
          <wp:positionH relativeFrom="column">
            <wp:posOffset>4166870</wp:posOffset>
          </wp:positionH>
          <wp:positionV relativeFrom="paragraph">
            <wp:posOffset>-145415</wp:posOffset>
          </wp:positionV>
          <wp:extent cx="1629410" cy="533400"/>
          <wp:effectExtent l="0" t="0" r="8890" b="0"/>
          <wp:wrapTight wrapText="bothSides">
            <wp:wrapPolygon edited="0">
              <wp:start x="0" y="0"/>
              <wp:lineTo x="0" y="20829"/>
              <wp:lineTo x="21465" y="20829"/>
              <wp:lineTo x="21465" y="0"/>
              <wp:lineTo x="0" y="0"/>
            </wp:wrapPolygon>
          </wp:wrapTight>
          <wp:docPr id="19" name="Obrázok 2" descr="http://www.euroregion-tatry.eu/_pliki/flaga_UE+unia_europejska_EFRR_z_lewej_SK%20smal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www.euroregion-tatry.eu/_pliki/flaga_UE+unia_europejska_EFRR_z_lewej_SK%20smal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41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24AEB9A0" wp14:editId="5E13FEEC">
          <wp:simplePos x="0" y="0"/>
          <wp:positionH relativeFrom="column">
            <wp:posOffset>309245</wp:posOffset>
          </wp:positionH>
          <wp:positionV relativeFrom="paragraph">
            <wp:posOffset>-202565</wp:posOffset>
          </wp:positionV>
          <wp:extent cx="800100" cy="695325"/>
          <wp:effectExtent l="0" t="0" r="0" b="9525"/>
          <wp:wrapTight wrapText="bothSides">
            <wp:wrapPolygon edited="0">
              <wp:start x="2571" y="0"/>
              <wp:lineTo x="2571" y="9468"/>
              <wp:lineTo x="0" y="15386"/>
              <wp:lineTo x="0" y="17162"/>
              <wp:lineTo x="1029" y="19529"/>
              <wp:lineTo x="4114" y="21304"/>
              <wp:lineTo x="5143" y="21304"/>
              <wp:lineTo x="15943" y="21304"/>
              <wp:lineTo x="20057" y="19529"/>
              <wp:lineTo x="21086" y="17753"/>
              <wp:lineTo x="21086" y="15386"/>
              <wp:lineTo x="18514" y="9468"/>
              <wp:lineTo x="18000" y="0"/>
              <wp:lineTo x="2571" y="0"/>
            </wp:wrapPolygon>
          </wp:wrapTight>
          <wp:docPr id="17" name="Obrázok 1" descr="logo IROP 2014-2020_verzia 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IROP 2014-2020_verzia 01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 wp14:anchorId="40278EBB" wp14:editId="489B8475">
          <wp:simplePos x="0" y="0"/>
          <wp:positionH relativeFrom="column">
            <wp:posOffset>2319020</wp:posOffset>
          </wp:positionH>
          <wp:positionV relativeFrom="paragraph">
            <wp:posOffset>-40640</wp:posOffset>
          </wp:positionV>
          <wp:extent cx="1333500" cy="533400"/>
          <wp:effectExtent l="0" t="0" r="0" b="0"/>
          <wp:wrapNone/>
          <wp:docPr id="18" name="Obrázo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1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8617" b="30843"/>
                  <a:stretch/>
                </pic:blipFill>
                <pic:spPr bwMode="auto">
                  <a:xfrm>
                    <a:off x="0" y="0"/>
                    <a:ext cx="133350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DB5DC3" w:rsidRDefault="00F1043B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E44553"/>
    <w:multiLevelType w:val="hybridMultilevel"/>
    <w:tmpl w:val="9182C234"/>
    <w:lvl w:ilvl="0" w:tplc="198428BE">
      <w:numFmt w:val="bullet"/>
      <w:lvlText w:val="-"/>
      <w:lvlJc w:val="left"/>
      <w:pPr>
        <w:ind w:left="36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4879"/>
    <w:rsid w:val="00354879"/>
    <w:rsid w:val="007324AE"/>
    <w:rsid w:val="00A428BA"/>
    <w:rsid w:val="00F10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B427722-00E6-4038-80C9-440451F151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5487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aliases w:val="body"/>
    <w:basedOn w:val="Normlny"/>
    <w:link w:val="OdsekzoznamuChar"/>
    <w:uiPriority w:val="34"/>
    <w:qFormat/>
    <w:rsid w:val="00354879"/>
    <w:pPr>
      <w:ind w:left="720"/>
      <w:contextualSpacing/>
    </w:pPr>
  </w:style>
  <w:style w:type="character" w:customStyle="1" w:styleId="OdsekzoznamuChar">
    <w:name w:val="Odsek zoznamu Char"/>
    <w:aliases w:val="body Char"/>
    <w:basedOn w:val="Predvolenpsmoodseku"/>
    <w:link w:val="Odsekzoznamu"/>
    <w:uiPriority w:val="34"/>
    <w:rsid w:val="00354879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Zkladntext">
    <w:name w:val="Body Text"/>
    <w:aliases w:val="b"/>
    <w:basedOn w:val="Normlny"/>
    <w:link w:val="ZkladntextChar"/>
    <w:unhideWhenUsed/>
    <w:rsid w:val="00354879"/>
    <w:pPr>
      <w:jc w:val="both"/>
    </w:pPr>
    <w:rPr>
      <w:rFonts w:ascii="Arial" w:hAnsi="Arial"/>
      <w:b/>
      <w:sz w:val="24"/>
    </w:rPr>
  </w:style>
  <w:style w:type="character" w:customStyle="1" w:styleId="ZkladntextChar">
    <w:name w:val="Základný text Char"/>
    <w:aliases w:val="b Char"/>
    <w:basedOn w:val="Predvolenpsmoodseku"/>
    <w:link w:val="Zkladntext"/>
    <w:rsid w:val="00354879"/>
    <w:rPr>
      <w:rFonts w:ascii="Arial" w:eastAsia="Times New Roman" w:hAnsi="Arial" w:cs="Times New Roman"/>
      <w:b/>
      <w:sz w:val="24"/>
      <w:szCs w:val="20"/>
      <w:lang w:eastAsia="sk-SK"/>
    </w:rPr>
  </w:style>
  <w:style w:type="paragraph" w:styleId="Hlavika">
    <w:name w:val="header"/>
    <w:basedOn w:val="Normlny"/>
    <w:link w:val="HlavikaChar"/>
    <w:unhideWhenUsed/>
    <w:rsid w:val="0035487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354879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35487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354879"/>
    <w:rPr>
      <w:rFonts w:ascii="Times New Roman" w:eastAsia="Times New Roman" w:hAnsi="Times New Roman" w:cs="Times New Roman"/>
      <w:sz w:val="20"/>
      <w:szCs w:val="20"/>
      <w:lang w:eastAsia="sk-SK"/>
    </w:rPr>
  </w:style>
  <w:style w:type="table" w:styleId="Mriekatabuky">
    <w:name w:val="Table Grid"/>
    <w:aliases w:val="Deloitte table 3"/>
    <w:basedOn w:val="Normlnatabuka"/>
    <w:uiPriority w:val="59"/>
    <w:rsid w:val="00354879"/>
    <w:pPr>
      <w:spacing w:after="0" w:line="240" w:lineRule="auto"/>
    </w:pPr>
    <w:rPr>
      <w:rFonts w:ascii="Arial" w:eastAsia="Times New Roman" w:hAnsi="Arial" w:cs="Times New Roman"/>
      <w:sz w:val="19"/>
      <w:szCs w:val="20"/>
      <w:lang w:val="en-US"/>
    </w:rPr>
    <w:tblPr>
      <w:tblBorders>
        <w:bottom w:val="single" w:sz="4" w:space="0" w:color="72C7E7"/>
        <w:insideH w:val="single" w:sz="4" w:space="0" w:color="72C7E7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FFFFFF"/>
    </w:tcPr>
    <w:tblStylePr w:type="firstRow">
      <w:rPr>
        <w:rFonts w:ascii="Arial" w:hAnsi="Arial"/>
        <w:b/>
        <w:color w:val="FFFFFF"/>
        <w:sz w:val="19"/>
      </w:rPr>
      <w:tblPr/>
      <w:tcPr>
        <w:shd w:val="clear" w:color="auto" w:fill="72C7E7"/>
      </w:tcPr>
    </w:tblStylePr>
    <w:tblStylePr w:type="firstCol">
      <w:rPr>
        <w:rFonts w:ascii="Arial" w:hAnsi="Arial"/>
        <w:sz w:val="19"/>
      </w:rPr>
    </w:tblStylePr>
  </w:style>
  <w:style w:type="paragraph" w:customStyle="1" w:styleId="BodyText1">
    <w:name w:val="Body Text1"/>
    <w:qFormat/>
    <w:rsid w:val="00354879"/>
    <w:pPr>
      <w:spacing w:after="0" w:line="240" w:lineRule="auto"/>
    </w:pPr>
    <w:rPr>
      <w:rFonts w:ascii="Arial" w:eastAsia="Times New Roman" w:hAnsi="Arial" w:cs="Times New Roman"/>
      <w:color w:val="000000"/>
      <w:sz w:val="19"/>
      <w:szCs w:val="48"/>
      <w:lang w:val="cs-CZ"/>
    </w:rPr>
  </w:style>
  <w:style w:type="paragraph" w:customStyle="1" w:styleId="Default">
    <w:name w:val="Default"/>
    <w:rsid w:val="0035487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media/image10.png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206</Words>
  <Characters>1175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Ridzoňová Dana</dc:creator>
  <cp:keywords/>
  <dc:description/>
  <cp:lastModifiedBy>Ridzoňová Dana</cp:lastModifiedBy>
  <cp:revision>3</cp:revision>
  <dcterms:created xsi:type="dcterms:W3CDTF">2018-10-09T08:00:00Z</dcterms:created>
  <dcterms:modified xsi:type="dcterms:W3CDTF">2018-10-22T07:13:00Z</dcterms:modified>
</cp:coreProperties>
</file>